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1F967">
      <w:pP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附件2</w:t>
      </w:r>
    </w:p>
    <w:p w14:paraId="15436A48">
      <w:pPr>
        <w:pStyle w:val="3"/>
        <w:keepNext w:val="0"/>
        <w:keepLines w:val="0"/>
        <w:pageBreakBefore w:val="0"/>
        <w:widowControl/>
        <w:shd w:val="clear" w:color="auto" w:fill="FFFFFF"/>
        <w:kinsoku/>
        <w:wordWrap/>
        <w:overflowPunct/>
        <w:topLinePunct w:val="0"/>
        <w:autoSpaceDE/>
        <w:autoSpaceDN/>
        <w:bidi w:val="0"/>
        <w:adjustRightInd/>
        <w:snapToGrid/>
        <w:spacing w:beforeLines="50" w:beforeAutospacing="0" w:afterLines="50" w:afterAutospacing="0" w:line="440" w:lineRule="exact"/>
        <w:jc w:val="center"/>
        <w:textAlignment w:val="auto"/>
        <w:rPr>
          <w:rFonts w:ascii="黑体" w:hAnsi="黑体" w:eastAsia="黑体" w:cs="黑体"/>
          <w:color w:val="auto"/>
          <w:sz w:val="32"/>
          <w:szCs w:val="32"/>
          <w:highlight w:val="none"/>
          <w:shd w:val="clear" w:color="auto" w:fill="FFFFFF"/>
        </w:rPr>
      </w:pPr>
      <w:bookmarkStart w:id="0" w:name="_GoBack"/>
      <w:bookmarkEnd w:id="0"/>
      <w:r>
        <w:rPr>
          <w:rFonts w:hint="eastAsia" w:ascii="黑体" w:hAnsi="黑体" w:eastAsia="黑体" w:cs="黑体"/>
          <w:color w:val="auto"/>
          <w:sz w:val="32"/>
          <w:szCs w:val="32"/>
          <w:highlight w:val="none"/>
          <w:shd w:val="clear" w:color="auto" w:fill="FFFFFF"/>
        </w:rPr>
        <w:t>授权书</w:t>
      </w:r>
    </w:p>
    <w:p w14:paraId="5269C9E1">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eastAsia"/>
          <w:color w:val="auto"/>
          <w:highlight w:val="none"/>
        </w:rPr>
      </w:pPr>
    </w:p>
    <w:p w14:paraId="17768689">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eastAsia="宋体"/>
          <w:color w:val="auto"/>
          <w:highlight w:val="none"/>
          <w:u w:val="single"/>
          <w:lang w:val="en-US" w:eastAsia="zh-CN"/>
        </w:rPr>
      </w:pPr>
      <w:r>
        <w:rPr>
          <w:rFonts w:hint="eastAsia"/>
          <w:color w:val="auto"/>
          <w:highlight w:val="none"/>
        </w:rPr>
        <w:t>授权主体</w:t>
      </w:r>
      <w:r>
        <w:rPr>
          <w:rFonts w:hint="eastAsia"/>
          <w:color w:val="auto"/>
          <w:highlight w:val="none"/>
          <w:lang w:eastAsia="zh-CN"/>
        </w:rPr>
        <w:t>（</w:t>
      </w:r>
      <w:r>
        <w:rPr>
          <w:rFonts w:hint="eastAsia"/>
          <w:color w:val="auto"/>
          <w:highlight w:val="none"/>
        </w:rPr>
        <w:t>总公司</w:t>
      </w:r>
      <w:r>
        <w:rPr>
          <w:rFonts w:hint="eastAsia"/>
          <w:color w:val="auto"/>
          <w:highlight w:val="none"/>
          <w:lang w:val="en-US" w:eastAsia="zh-CN"/>
        </w:rPr>
        <w:t>全</w:t>
      </w:r>
      <w:r>
        <w:rPr>
          <w:rFonts w:hint="eastAsia"/>
          <w:color w:val="auto"/>
          <w:highlight w:val="none"/>
        </w:rPr>
        <w:t>称</w:t>
      </w:r>
      <w:r>
        <w:rPr>
          <w:rFonts w:hint="eastAsia"/>
          <w:color w:val="auto"/>
          <w:highlight w:val="none"/>
          <w:lang w:eastAsia="zh-CN"/>
        </w:rPr>
        <w:t>）：</w:t>
      </w:r>
      <w:r>
        <w:rPr>
          <w:rFonts w:hint="eastAsia"/>
          <w:color w:val="auto"/>
          <w:highlight w:val="none"/>
          <w:u w:val="single"/>
          <w:lang w:val="en-US" w:eastAsia="zh-CN"/>
        </w:rPr>
        <w:t xml:space="preserve">                                    </w:t>
      </w:r>
    </w:p>
    <w:p w14:paraId="7BC5B3E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color w:val="auto"/>
          <w:highlight w:val="none"/>
          <w:u w:val="single"/>
          <w:lang w:val="en-US" w:eastAsia="zh-CN"/>
        </w:rPr>
      </w:pPr>
      <w:r>
        <w:rPr>
          <w:rFonts w:hint="eastAsia"/>
          <w:color w:val="auto"/>
          <w:highlight w:val="none"/>
        </w:rPr>
        <w:t>统一社会信用代码：</w:t>
      </w:r>
      <w:r>
        <w:rPr>
          <w:rFonts w:hint="eastAsia"/>
          <w:color w:val="auto"/>
          <w:highlight w:val="none"/>
          <w:u w:val="single"/>
          <w:lang w:val="en-US" w:eastAsia="zh-CN"/>
        </w:rPr>
        <w:t xml:space="preserve">                                          </w:t>
      </w:r>
    </w:p>
    <w:p w14:paraId="6F4672FD">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b/>
          <w:bCs/>
          <w:color w:val="auto"/>
          <w:highlight w:val="none"/>
          <w:lang w:val="en-US"/>
        </w:rPr>
      </w:pPr>
      <w:r>
        <w:rPr>
          <w:rFonts w:hint="eastAsia"/>
          <w:color w:val="auto"/>
          <w:highlight w:val="none"/>
          <w:lang w:val="en-US" w:eastAsia="zh-CN"/>
        </w:rPr>
        <w:t>地址</w:t>
      </w:r>
      <w:r>
        <w:rPr>
          <w:rFonts w:hint="eastAsia"/>
          <w:color w:val="auto"/>
          <w:highlight w:val="none"/>
        </w:rPr>
        <w:t>：</w:t>
      </w:r>
      <w:r>
        <w:rPr>
          <w:rFonts w:hint="eastAsia"/>
          <w:color w:val="auto"/>
          <w:highlight w:val="none"/>
          <w:u w:val="single"/>
          <w:lang w:val="en-US" w:eastAsia="zh-CN"/>
        </w:rPr>
        <w:t xml:space="preserve">                                                      </w:t>
      </w:r>
    </w:p>
    <w:p w14:paraId="16A4982F">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color w:val="auto"/>
          <w:highlight w:val="none"/>
          <w:lang w:val="en-US"/>
        </w:rPr>
      </w:pPr>
      <w:r>
        <w:rPr>
          <w:rFonts w:hint="eastAsia"/>
          <w:color w:val="auto"/>
          <w:highlight w:val="none"/>
        </w:rPr>
        <w:t>法定代表人：</w:t>
      </w:r>
      <w:r>
        <w:rPr>
          <w:rFonts w:hint="eastAsia"/>
          <w:color w:val="auto"/>
          <w:highlight w:val="none"/>
          <w:u w:val="single"/>
          <w:lang w:val="en-US" w:eastAsia="zh-CN"/>
        </w:rPr>
        <w:t xml:space="preserve">                                                </w:t>
      </w:r>
    </w:p>
    <w:p w14:paraId="346CEB9F">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640"/>
        <w:jc w:val="both"/>
        <w:textAlignment w:val="auto"/>
        <w:rPr>
          <w:rFonts w:hint="eastAsia"/>
          <w:color w:val="auto"/>
          <w:highlight w:val="none"/>
        </w:rPr>
      </w:pPr>
    </w:p>
    <w:p w14:paraId="5A44E4C1">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eastAsia="宋体"/>
          <w:color w:val="auto"/>
          <w:highlight w:val="none"/>
          <w:lang w:val="en-US" w:eastAsia="zh-CN"/>
        </w:rPr>
      </w:pPr>
      <w:r>
        <w:rPr>
          <w:rFonts w:hint="eastAsia"/>
          <w:color w:val="auto"/>
          <w:highlight w:val="none"/>
          <w:lang w:val="en-US" w:eastAsia="zh-CN"/>
        </w:rPr>
        <w:t>被授权方（</w:t>
      </w:r>
      <w:r>
        <w:rPr>
          <w:rFonts w:hint="eastAsia"/>
          <w:color w:val="auto"/>
          <w:highlight w:val="none"/>
        </w:rPr>
        <w:t>分公司全称）</w:t>
      </w:r>
      <w:r>
        <w:rPr>
          <w:rFonts w:hint="eastAsia"/>
          <w:color w:val="auto"/>
          <w:highlight w:val="none"/>
          <w:lang w:eastAsia="zh-CN"/>
        </w:rPr>
        <w:t>：</w:t>
      </w:r>
      <w:r>
        <w:rPr>
          <w:rFonts w:hint="eastAsia"/>
          <w:color w:val="auto"/>
          <w:highlight w:val="none"/>
          <w:u w:val="single"/>
          <w:lang w:val="en-US" w:eastAsia="zh-CN"/>
        </w:rPr>
        <w:t xml:space="preserve">                                   </w:t>
      </w:r>
    </w:p>
    <w:p w14:paraId="52FD866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eastAsia"/>
          <w:color w:val="auto"/>
          <w:highlight w:val="none"/>
        </w:rPr>
      </w:pPr>
      <w:r>
        <w:rPr>
          <w:rFonts w:hint="eastAsia"/>
          <w:color w:val="auto"/>
          <w:highlight w:val="none"/>
        </w:rPr>
        <w:t>统一社会信用代码</w:t>
      </w:r>
      <w:r>
        <w:rPr>
          <w:rFonts w:hint="eastAsia"/>
          <w:color w:val="auto"/>
          <w:highlight w:val="none"/>
          <w:lang w:eastAsia="zh-CN"/>
        </w:rPr>
        <w:t>：</w:t>
      </w:r>
      <w:r>
        <w:rPr>
          <w:rFonts w:hint="eastAsia"/>
          <w:color w:val="auto"/>
          <w:highlight w:val="none"/>
          <w:u w:val="single"/>
          <w:lang w:val="en-US" w:eastAsia="zh-CN"/>
        </w:rPr>
        <w:t xml:space="preserve">                                          </w:t>
      </w:r>
    </w:p>
    <w:p w14:paraId="3DF14AFD">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eastAsia"/>
          <w:color w:val="auto"/>
          <w:highlight w:val="none"/>
        </w:rPr>
      </w:pPr>
      <w:r>
        <w:rPr>
          <w:rFonts w:hint="eastAsia"/>
          <w:color w:val="auto"/>
          <w:highlight w:val="none"/>
          <w:lang w:val="en-US" w:eastAsia="zh-CN"/>
        </w:rPr>
        <w:t>地址</w:t>
      </w:r>
      <w:r>
        <w:rPr>
          <w:rFonts w:hint="eastAsia"/>
          <w:color w:val="auto"/>
          <w:highlight w:val="none"/>
        </w:rPr>
        <w:t>：</w:t>
      </w:r>
      <w:r>
        <w:rPr>
          <w:rFonts w:hint="eastAsia"/>
          <w:color w:val="auto"/>
          <w:highlight w:val="none"/>
          <w:u w:val="single"/>
          <w:lang w:val="en-US" w:eastAsia="zh-CN"/>
        </w:rPr>
        <w:t xml:space="preserve">                                                      </w:t>
      </w:r>
    </w:p>
    <w:p w14:paraId="0C2A2D38">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default"/>
          <w:color w:val="auto"/>
          <w:highlight w:val="none"/>
          <w:lang w:val="en-US"/>
        </w:rPr>
      </w:pPr>
      <w:r>
        <w:rPr>
          <w:rFonts w:hint="eastAsia"/>
          <w:color w:val="auto"/>
          <w:highlight w:val="none"/>
          <w:lang w:val="en-US" w:eastAsia="zh-CN"/>
        </w:rPr>
        <w:t>相关责任</w:t>
      </w:r>
      <w:r>
        <w:rPr>
          <w:rFonts w:hint="eastAsia"/>
          <w:color w:val="auto"/>
          <w:highlight w:val="none"/>
        </w:rPr>
        <w:t>人：</w:t>
      </w:r>
      <w:r>
        <w:rPr>
          <w:rFonts w:hint="eastAsia"/>
          <w:color w:val="auto"/>
          <w:highlight w:val="none"/>
          <w:u w:val="single"/>
          <w:lang w:val="en-US" w:eastAsia="zh-CN"/>
        </w:rPr>
        <w:t xml:space="preserve">                                                </w:t>
      </w:r>
    </w:p>
    <w:p w14:paraId="11A6B87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color w:val="auto"/>
          <w:highlight w:val="none"/>
        </w:rPr>
      </w:pPr>
    </w:p>
    <w:p w14:paraId="6ED72B1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color w:val="auto"/>
          <w:highlight w:val="none"/>
        </w:rPr>
      </w:pPr>
      <w:r>
        <w:rPr>
          <w:rFonts w:hint="eastAsia"/>
          <w:color w:val="auto"/>
          <w:highlight w:val="none"/>
        </w:rPr>
        <w:t>根据三明生态新城明城康养投资开发有限公司财产保全保险服务单位比选公告》要求，我司特此声明：</w:t>
      </w:r>
    </w:p>
    <w:p w14:paraId="4FEA550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color w:val="auto"/>
          <w:highlight w:val="none"/>
        </w:rPr>
      </w:pPr>
      <w:r>
        <w:rPr>
          <w:rFonts w:hint="eastAsia"/>
          <w:color w:val="auto"/>
          <w:highlight w:val="none"/>
          <w:lang w:val="en-US" w:eastAsia="zh-CN"/>
        </w:rPr>
        <w:t>一、</w:t>
      </w:r>
      <w:r>
        <w:rPr>
          <w:rFonts w:hint="eastAsia"/>
          <w:color w:val="auto"/>
          <w:highlight w:val="none"/>
        </w:rPr>
        <w:t>授权上述分公司代表总公司参与</w:t>
      </w:r>
      <w:r>
        <w:rPr>
          <w:rFonts w:hint="eastAsia"/>
          <w:color w:val="auto"/>
          <w:highlight w:val="none"/>
          <w:lang w:eastAsia="zh-CN"/>
        </w:rPr>
        <w:t>“</w:t>
      </w:r>
      <w:r>
        <w:rPr>
          <w:rFonts w:hint="eastAsia"/>
          <w:color w:val="auto"/>
          <w:highlight w:val="none"/>
        </w:rPr>
        <w:t>三明生态新城明城康养投资开发有限公司财产保全保险服务单位比选</w:t>
      </w:r>
      <w:r>
        <w:rPr>
          <w:rFonts w:hint="eastAsia"/>
          <w:color w:val="auto"/>
          <w:highlight w:val="none"/>
          <w:lang w:eastAsia="zh-CN"/>
        </w:rPr>
        <w:t>”</w:t>
      </w:r>
      <w:r>
        <w:rPr>
          <w:rFonts w:hint="eastAsia"/>
          <w:color w:val="auto"/>
          <w:highlight w:val="none"/>
        </w:rPr>
        <w:t>项目，包括但不限于：</w:t>
      </w:r>
    </w:p>
    <w:p w14:paraId="7F302E2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both"/>
        <w:textAlignment w:val="auto"/>
        <w:rPr>
          <w:rFonts w:hint="eastAsia" w:eastAsia="宋体"/>
          <w:color w:val="auto"/>
          <w:highlight w:val="none"/>
          <w:lang w:eastAsia="zh-CN"/>
        </w:rPr>
      </w:pPr>
      <w:r>
        <w:rPr>
          <w:rFonts w:hint="eastAsia"/>
          <w:color w:val="auto"/>
          <w:highlight w:val="none"/>
          <w:u w:val="single"/>
          <w:lang w:val="en-US" w:eastAsia="zh-CN"/>
        </w:rPr>
        <w:t>1.</w:t>
      </w:r>
      <w:r>
        <w:rPr>
          <w:rFonts w:hint="eastAsia"/>
          <w:color w:val="auto"/>
          <w:highlight w:val="none"/>
          <w:u w:val="single"/>
        </w:rPr>
        <w:t>提交比选申请文件及相关材料</w:t>
      </w:r>
      <w:r>
        <w:rPr>
          <w:rFonts w:hint="eastAsia"/>
          <w:color w:val="auto"/>
          <w:highlight w:val="none"/>
          <w:u w:val="single"/>
          <w:lang w:eastAsia="zh-CN"/>
        </w:rPr>
        <w:t>；</w:t>
      </w:r>
      <w:r>
        <w:rPr>
          <w:rFonts w:hint="eastAsia"/>
          <w:color w:val="auto"/>
          <w:highlight w:val="none"/>
          <w:u w:val="single"/>
          <w:lang w:val="en-US" w:eastAsia="zh-CN"/>
        </w:rPr>
        <w:t>2.</w:t>
      </w:r>
      <w:r>
        <w:rPr>
          <w:rFonts w:hint="eastAsia"/>
          <w:color w:val="auto"/>
          <w:highlight w:val="none"/>
          <w:u w:val="single"/>
        </w:rPr>
        <w:t>参与比选全过程并签署相关文件</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rPr>
        <w:t>承接中</w:t>
      </w:r>
      <w:r>
        <w:rPr>
          <w:rFonts w:hint="eastAsia"/>
          <w:color w:val="auto"/>
          <w:highlight w:val="none"/>
          <w:u w:val="single"/>
          <w:lang w:val="en-US" w:eastAsia="zh-CN"/>
        </w:rPr>
        <w:t>选</w:t>
      </w:r>
      <w:r>
        <w:rPr>
          <w:rFonts w:hint="eastAsia"/>
          <w:color w:val="auto"/>
          <w:highlight w:val="none"/>
          <w:u w:val="single"/>
        </w:rPr>
        <w:t>后的合同履行及服务实施</w:t>
      </w:r>
      <w:r>
        <w:rPr>
          <w:rFonts w:hint="eastAsia"/>
          <w:color w:val="auto"/>
          <w:highlight w:val="none"/>
          <w:u w:val="single"/>
          <w:lang w:eastAsia="zh-CN"/>
        </w:rPr>
        <w:t>。</w:t>
      </w:r>
    </w:p>
    <w:p w14:paraId="269632E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eastAsia="宋体"/>
          <w:color w:val="auto"/>
          <w:highlight w:val="none"/>
          <w:lang w:eastAsia="zh-CN"/>
        </w:rPr>
      </w:pPr>
      <w:r>
        <w:rPr>
          <w:rFonts w:hint="eastAsia"/>
          <w:color w:val="auto"/>
          <w:highlight w:val="none"/>
          <w:lang w:val="en-US" w:eastAsia="zh-CN"/>
        </w:rPr>
        <w:t>二、</w:t>
      </w:r>
      <w:r>
        <w:rPr>
          <w:rFonts w:hint="eastAsia"/>
          <w:color w:val="auto"/>
          <w:highlight w:val="none"/>
        </w:rPr>
        <w:t>责任承诺</w:t>
      </w:r>
      <w:r>
        <w:rPr>
          <w:rFonts w:hint="eastAsia"/>
          <w:color w:val="auto"/>
          <w:highlight w:val="none"/>
          <w:lang w:eastAsia="zh-CN"/>
        </w:rPr>
        <w:t>：</w:t>
      </w:r>
      <w:r>
        <w:rPr>
          <w:rFonts w:hint="eastAsia"/>
          <w:color w:val="auto"/>
          <w:highlight w:val="none"/>
          <w:u w:val="single"/>
          <w:lang w:val="en-US" w:eastAsia="zh-CN"/>
        </w:rPr>
        <w:t>1.</w:t>
      </w:r>
      <w:r>
        <w:rPr>
          <w:rFonts w:hint="eastAsia"/>
          <w:color w:val="auto"/>
          <w:highlight w:val="none"/>
          <w:u w:val="single"/>
        </w:rPr>
        <w:t>本公司对分公司的比选行为及后续履约承担全部法律责任</w:t>
      </w:r>
      <w:r>
        <w:rPr>
          <w:rFonts w:hint="eastAsia"/>
          <w:color w:val="auto"/>
          <w:highlight w:val="none"/>
          <w:u w:val="single"/>
          <w:lang w:eastAsia="zh-CN"/>
        </w:rPr>
        <w:t>；</w:t>
      </w:r>
      <w:r>
        <w:rPr>
          <w:rFonts w:hint="eastAsia"/>
          <w:color w:val="auto"/>
          <w:highlight w:val="none"/>
          <w:u w:val="single"/>
          <w:lang w:val="en-US" w:eastAsia="zh-CN"/>
        </w:rPr>
        <w:t>2.</w:t>
      </w:r>
      <w:r>
        <w:rPr>
          <w:rFonts w:hint="eastAsia"/>
          <w:color w:val="auto"/>
          <w:highlight w:val="none"/>
          <w:u w:val="single"/>
        </w:rPr>
        <w:t>分公司在比选过程中出具的承诺、文件、报价等均视为总公司的真实意思表示</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rPr>
        <w:t>自本授权书签署之日起至本项目服务合同履行完毕之日止</w:t>
      </w:r>
      <w:r>
        <w:rPr>
          <w:rFonts w:hint="eastAsia"/>
          <w:color w:val="auto"/>
          <w:highlight w:val="none"/>
          <w:u w:val="single"/>
          <w:lang w:eastAsia="zh-CN"/>
        </w:rPr>
        <w:t>；</w:t>
      </w:r>
      <w:r>
        <w:rPr>
          <w:rFonts w:hint="eastAsia"/>
          <w:color w:val="auto"/>
          <w:highlight w:val="none"/>
          <w:u w:val="single"/>
          <w:lang w:val="en-US" w:eastAsia="zh-CN"/>
        </w:rPr>
        <w:t>4.</w:t>
      </w:r>
      <w:r>
        <w:rPr>
          <w:rFonts w:hint="eastAsia"/>
          <w:color w:val="auto"/>
          <w:highlight w:val="none"/>
          <w:u w:val="single"/>
        </w:rPr>
        <w:t>本授权不因总分公司内部关系变化而失效</w:t>
      </w:r>
      <w:r>
        <w:rPr>
          <w:rFonts w:hint="eastAsia"/>
          <w:color w:val="auto"/>
          <w:highlight w:val="none"/>
          <w:u w:val="single"/>
          <w:lang w:eastAsia="zh-CN"/>
        </w:rPr>
        <w:t>。</w:t>
      </w:r>
    </w:p>
    <w:p w14:paraId="4E89866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640"/>
        <w:jc w:val="both"/>
        <w:textAlignment w:val="auto"/>
        <w:rPr>
          <w:rFonts w:hint="eastAsia"/>
          <w:color w:val="auto"/>
          <w:highlight w:val="none"/>
        </w:rPr>
      </w:pPr>
    </w:p>
    <w:p w14:paraId="60FF8F10">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640"/>
        <w:jc w:val="both"/>
        <w:textAlignment w:val="auto"/>
        <w:rPr>
          <w:rFonts w:hint="eastAsia"/>
          <w:color w:val="auto"/>
          <w:highlight w:val="none"/>
        </w:rPr>
      </w:pPr>
      <w:r>
        <w:rPr>
          <w:rFonts w:hint="eastAsia"/>
          <w:color w:val="auto"/>
          <w:highlight w:val="none"/>
        </w:rPr>
        <w:t>附件</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总公司营业执照副本（加盖公章）</w:t>
      </w:r>
    </w:p>
    <w:p w14:paraId="595D6382">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firstLine="1356" w:firstLineChars="565"/>
        <w:jc w:val="both"/>
        <w:textAlignment w:val="auto"/>
        <w:rPr>
          <w:rFonts w:hint="eastAsia" w:eastAsia="宋体"/>
          <w:color w:val="auto"/>
          <w:highlight w:val="none"/>
          <w:lang w:eastAsia="zh-CN"/>
        </w:rPr>
      </w:pPr>
      <w:r>
        <w:rPr>
          <w:rFonts w:hint="eastAsia"/>
          <w:color w:val="auto"/>
          <w:highlight w:val="none"/>
          <w:lang w:val="en-US" w:eastAsia="zh-CN"/>
        </w:rPr>
        <w:t>2.</w:t>
      </w:r>
      <w:r>
        <w:rPr>
          <w:rFonts w:hint="eastAsia"/>
          <w:color w:val="auto"/>
          <w:highlight w:val="none"/>
        </w:rPr>
        <w:t>总公司法定代表人身份证</w:t>
      </w:r>
      <w:r>
        <w:rPr>
          <w:rFonts w:hint="eastAsia"/>
          <w:color w:val="auto"/>
          <w:highlight w:val="none"/>
          <w:lang w:val="en-US" w:eastAsia="zh-CN"/>
        </w:rPr>
        <w:t>复印件</w:t>
      </w:r>
    </w:p>
    <w:p w14:paraId="14B6BBB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641"/>
        <w:jc w:val="both"/>
        <w:textAlignment w:val="auto"/>
        <w:rPr>
          <w:rFonts w:hint="eastAsia"/>
          <w:color w:val="auto"/>
          <w:highlight w:val="none"/>
        </w:rPr>
      </w:pPr>
    </w:p>
    <w:p w14:paraId="5840D10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641"/>
        <w:jc w:val="both"/>
        <w:textAlignment w:val="auto"/>
        <w:rPr>
          <w:rFonts w:hint="eastAsia"/>
          <w:color w:val="auto"/>
          <w:highlight w:val="none"/>
        </w:rPr>
      </w:pPr>
    </w:p>
    <w:p w14:paraId="0621F22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080" w:firstLineChars="1700"/>
        <w:jc w:val="both"/>
        <w:textAlignment w:val="auto"/>
        <w:rPr>
          <w:rFonts w:hint="eastAsia"/>
          <w:color w:val="auto"/>
          <w:highlight w:val="none"/>
          <w:lang w:val="en-US" w:eastAsia="zh-CN"/>
        </w:rPr>
      </w:pPr>
      <w:r>
        <w:rPr>
          <w:rFonts w:hint="eastAsia"/>
          <w:color w:val="auto"/>
          <w:highlight w:val="none"/>
          <w:lang w:val="en-US" w:eastAsia="zh-CN"/>
        </w:rPr>
        <w:t>授权单位（总公司公章）：</w:t>
      </w:r>
    </w:p>
    <w:p w14:paraId="54AB773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080" w:firstLineChars="1700"/>
        <w:jc w:val="both"/>
        <w:textAlignment w:val="auto"/>
        <w:rPr>
          <w:rFonts w:hint="default"/>
          <w:color w:val="auto"/>
          <w:highlight w:val="none"/>
          <w:lang w:val="en-US" w:eastAsia="zh-CN"/>
        </w:rPr>
      </w:pPr>
      <w:r>
        <w:rPr>
          <w:rFonts w:hint="eastAsia"/>
          <w:color w:val="auto"/>
          <w:highlight w:val="none"/>
          <w:lang w:val="en-US" w:eastAsia="zh-CN"/>
        </w:rPr>
        <w:t>日期：</w:t>
      </w:r>
      <w:r>
        <w:rPr>
          <w:rFonts w:hint="eastAsia"/>
          <w:color w:val="auto"/>
          <w:highlight w:val="none"/>
          <w:u w:val="single"/>
          <w:lang w:val="en-US" w:eastAsia="zh-CN"/>
        </w:rPr>
        <w:t xml:space="preserve">     </w:t>
      </w:r>
      <w:r>
        <w:rPr>
          <w:rFonts w:hint="eastAsia"/>
          <w:color w:val="auto"/>
          <w:highlight w:val="none"/>
          <w:lang w:val="en-US" w:eastAsia="zh-CN"/>
        </w:rPr>
        <w:t>年</w:t>
      </w:r>
      <w:r>
        <w:rPr>
          <w:rFonts w:hint="eastAsia"/>
          <w:color w:val="auto"/>
          <w:highlight w:val="none"/>
          <w:u w:val="single"/>
          <w:lang w:val="en-US" w:eastAsia="zh-CN"/>
        </w:rPr>
        <w:t xml:space="preserve">    </w:t>
      </w:r>
      <w:r>
        <w:rPr>
          <w:rFonts w:hint="eastAsia"/>
          <w:color w:val="auto"/>
          <w:highlight w:val="none"/>
          <w:lang w:val="en-US" w:eastAsia="zh-CN"/>
        </w:rPr>
        <w:t>月</w:t>
      </w:r>
      <w:r>
        <w:rPr>
          <w:rFonts w:hint="eastAsia"/>
          <w:color w:val="auto"/>
          <w:highlight w:val="none"/>
          <w:u w:val="single"/>
          <w:lang w:val="en-US" w:eastAsia="zh-CN"/>
        </w:rPr>
        <w:t xml:space="preserve">    </w:t>
      </w:r>
      <w:r>
        <w:rPr>
          <w:rFonts w:hint="eastAsia"/>
          <w:color w:val="auto"/>
          <w:highlight w:val="none"/>
          <w:lang w:val="en-US" w:eastAsia="zh-CN"/>
        </w:rPr>
        <w:t>日</w:t>
      </w:r>
    </w:p>
    <w:p w14:paraId="424EA927">
      <w:pPr>
        <w:pStyle w:val="3"/>
        <w:spacing w:before="0" w:beforeAutospacing="0" w:after="0" w:afterAutospacing="0" w:line="480" w:lineRule="auto"/>
        <w:jc w:val="both"/>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2.2授权委托书（如有）</w:t>
      </w:r>
    </w:p>
    <w:p w14:paraId="68DDB2B1">
      <w:pPr>
        <w:rPr>
          <w:rFonts w:hint="eastAsia" w:ascii="黑体" w:hAnsi="黑体" w:eastAsia="黑体" w:cs="黑体"/>
          <w:color w:val="auto"/>
          <w:sz w:val="32"/>
          <w:szCs w:val="32"/>
          <w:highlight w:val="none"/>
          <w:shd w:val="clear" w:color="auto" w:fill="FFFFFF"/>
          <w:lang w:eastAsia="zh-CN"/>
        </w:rPr>
      </w:pPr>
    </w:p>
    <w:p w14:paraId="18DB4644">
      <w:pPr>
        <w:pStyle w:val="3"/>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3963923E">
      <w:pPr>
        <w:pStyle w:val="3"/>
        <w:shd w:val="clear" w:color="auto" w:fill="FFFFFF"/>
        <w:spacing w:before="0" w:beforeAutospacing="0" w:after="0" w:afterAutospacing="0" w:line="560" w:lineRule="atLeast"/>
        <w:ind w:firstLine="640"/>
        <w:rPr>
          <w:color w:val="auto"/>
          <w:highlight w:val="none"/>
          <w:shd w:val="clear" w:color="auto" w:fill="FFFFFF"/>
        </w:rPr>
      </w:pPr>
    </w:p>
    <w:p w14:paraId="6BAEE075">
      <w:pPr>
        <w:pStyle w:val="3"/>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三明生态新城明城康养投资开发有限公司财产保全保险服务单位 </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134347D4">
      <w:pPr>
        <w:pStyle w:val="3"/>
        <w:spacing w:before="0" w:beforeAutospacing="0" w:after="0" w:afterAutospacing="0" w:line="480" w:lineRule="auto"/>
        <w:ind w:firstLine="640"/>
        <w:jc w:val="both"/>
        <w:rPr>
          <w:color w:val="auto"/>
          <w:highlight w:val="none"/>
        </w:rPr>
      </w:pPr>
    </w:p>
    <w:p w14:paraId="6B2AD9A2">
      <w:pPr>
        <w:pStyle w:val="3"/>
        <w:spacing w:before="0" w:beforeAutospacing="0" w:after="0" w:afterAutospacing="0" w:line="480" w:lineRule="auto"/>
        <w:ind w:firstLine="640"/>
        <w:jc w:val="both"/>
        <w:rPr>
          <w:color w:val="auto"/>
          <w:highlight w:val="none"/>
        </w:rPr>
      </w:pPr>
    </w:p>
    <w:p w14:paraId="434F487E">
      <w:pPr>
        <w:pStyle w:val="3"/>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p>
    <w:p w14:paraId="4CC8DEA7">
      <w:pPr>
        <w:pStyle w:val="3"/>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p>
    <w:p w14:paraId="158E6168">
      <w:pPr>
        <w:pStyle w:val="3"/>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p>
    <w:p w14:paraId="5A2B74B4">
      <w:pPr>
        <w:pStyle w:val="3"/>
        <w:shd w:val="clear" w:color="auto" w:fill="FFFFFF"/>
        <w:spacing w:before="0" w:beforeAutospacing="0" w:after="0" w:afterAutospacing="0" w:line="560" w:lineRule="atLeast"/>
        <w:ind w:right="474"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187B8F3">
      <w:pPr>
        <w:pStyle w:val="3"/>
        <w:shd w:val="clear" w:color="auto" w:fill="FFFFFF"/>
        <w:wordWrap w:val="0"/>
        <w:spacing w:before="0" w:beforeAutospacing="0" w:after="0" w:afterAutospacing="0" w:line="560" w:lineRule="atLeast"/>
        <w:ind w:right="474"/>
        <w:jc w:val="right"/>
        <w:rPr>
          <w:rFonts w:hint="eastAsia" w:ascii="仿宋" w:hAnsi="仿宋" w:eastAsia="仿宋"/>
          <w:color w:val="auto"/>
          <w:sz w:val="32"/>
          <w:szCs w:val="32"/>
          <w:highlight w:val="none"/>
          <w:lang w:val="en-US" w:eastAsia="zh-CN"/>
        </w:rPr>
      </w:pPr>
    </w:p>
    <w:p w14:paraId="146723C9">
      <w:pPr>
        <w:pStyle w:val="3"/>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260014CA">
      <w:pPr>
        <w:pStyle w:val="3"/>
        <w:shd w:val="clear" w:color="auto" w:fill="FFFFFF"/>
        <w:spacing w:before="0" w:beforeAutospacing="0" w:after="0" w:afterAutospacing="0" w:line="560" w:lineRule="atLeast"/>
        <w:ind w:right="474"/>
        <w:jc w:val="right"/>
        <w:rPr>
          <w:color w:val="auto"/>
          <w:highlight w:val="none"/>
          <w:shd w:val="clear" w:color="auto" w:fill="FFFFFF"/>
        </w:rPr>
      </w:pPr>
    </w:p>
    <w:p w14:paraId="30393193">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87A3BD8">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8D3E82"/>
    <w:rsid w:val="54070D6B"/>
    <w:rsid w:val="638D3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2026-01-08T07:41:00Z</dcterms:created>
  <dc:creator>给个萝卜吃吃</dc:creator>
  <cp:lastModifiedBy>给个萝卜吃吃</cp:lastModifiedBy>
  <dcterms:modified xsi:type="dcterms:W3CDTF">2026-01-08T08:20:59Z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891600B2A64E44D394331C3F97146A23_11</vt:lpwstr>
  </property>
  <property fmtid="{D5CDD505-2E9C-101B-9397-08002B2CF9AE}" pid="4" name="KSOTemplateDocerSaveRecord">
    <vt:lpwstr>eyJoZGlkIjoiMDUxM2RkZDZkNjNlMmRlMDU4M2NkZTM5M2U2ZDM4ZGUiLCJ1c2VySWQiOiIyODAzODE4MTcifQ==</vt:lpwstr>
  </property>
</Properties>
</file>